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FD" w:rsidRDefault="00AB6271" w:rsidP="00AB6271">
      <w:pPr>
        <w:ind w:firstLine="0"/>
        <w:jc w:val="center"/>
      </w:pPr>
      <w:r>
        <w:t>ИНФОРМАЦИЯ</w:t>
      </w:r>
    </w:p>
    <w:p w:rsidR="00AB6271" w:rsidRDefault="00AB6271" w:rsidP="00AB6271">
      <w:pPr>
        <w:ind w:firstLine="0"/>
        <w:jc w:val="center"/>
      </w:pPr>
      <w:r>
        <w:t>о выполнении пункта 3 Решений по итогам семинара практикума на тему  «Актуальные вопросы реализации антикоррупционной политики и повышения эффективности мер, направленных на противодействие коррупции в организациях», состоявшегося 26 июня 2018 г.</w:t>
      </w:r>
    </w:p>
    <w:p w:rsidR="00AB6271" w:rsidRDefault="00AB6271"/>
    <w:p w:rsidR="00461E05" w:rsidRDefault="00AB6271" w:rsidP="00DD0C1F">
      <w:pPr>
        <w:rPr>
          <w:szCs w:val="28"/>
        </w:rPr>
      </w:pPr>
      <w:r>
        <w:t xml:space="preserve">В целях </w:t>
      </w:r>
      <w:r w:rsidR="00DD0C1F">
        <w:t>повышения эффективности проводимого анализа сведений</w:t>
      </w:r>
      <w:r w:rsidR="00DD0C1F" w:rsidRPr="00DD0C1F">
        <w:rPr>
          <w:szCs w:val="28"/>
        </w:rPr>
        <w:t xml:space="preserve"> </w:t>
      </w:r>
      <w:r w:rsidR="00DD0C1F">
        <w:rPr>
          <w:szCs w:val="28"/>
        </w:rPr>
        <w:t xml:space="preserve">о доходах, расходах, об имуществе и обязательствах имущественного характера (далее – сведения о доходах), представляемых работниками, изучены </w:t>
      </w:r>
      <w:r w:rsidR="00DD0C1F" w:rsidRPr="00DD0C1F">
        <w:rPr>
          <w:szCs w:val="28"/>
        </w:rPr>
        <w:t>Методические рекомендации</w:t>
      </w:r>
      <w:r w:rsidR="00DD0C1F">
        <w:rPr>
          <w:szCs w:val="28"/>
        </w:rPr>
        <w:t xml:space="preserve"> </w:t>
      </w:r>
      <w:r w:rsidR="00DD0C1F" w:rsidRPr="00DD0C1F">
        <w:rPr>
          <w:szCs w:val="28"/>
        </w:rPr>
        <w:t>по вопросам представления сведений</w:t>
      </w:r>
      <w:r w:rsidR="00DD0C1F">
        <w:rPr>
          <w:szCs w:val="28"/>
        </w:rPr>
        <w:t xml:space="preserve"> </w:t>
      </w:r>
      <w:r w:rsidR="00DD0C1F" w:rsidRPr="00DD0C1F">
        <w:rPr>
          <w:szCs w:val="28"/>
        </w:rPr>
        <w:t>о доходах, расходах, об имуществе и обязательствах имущественного характера и заполнения соответствующей формы справки в 2019 году (за отчетный 2018 год)</w:t>
      </w:r>
      <w:r w:rsidR="00DD0C1F">
        <w:rPr>
          <w:szCs w:val="28"/>
        </w:rPr>
        <w:t xml:space="preserve">. С учётом положений вышеназванных </w:t>
      </w:r>
      <w:r w:rsidR="00DD0C1F" w:rsidRPr="00DD0C1F">
        <w:rPr>
          <w:szCs w:val="28"/>
        </w:rPr>
        <w:t>Методически</w:t>
      </w:r>
      <w:r w:rsidR="00DD0C1F">
        <w:rPr>
          <w:szCs w:val="28"/>
        </w:rPr>
        <w:t>х</w:t>
      </w:r>
      <w:r w:rsidR="00DD0C1F" w:rsidRPr="00DD0C1F">
        <w:rPr>
          <w:szCs w:val="28"/>
        </w:rPr>
        <w:t xml:space="preserve"> </w:t>
      </w:r>
      <w:r w:rsidR="00DD0C1F">
        <w:rPr>
          <w:szCs w:val="28"/>
        </w:rPr>
        <w:t xml:space="preserve">рекомендаций проведён повторный анализ сведений о доходах, представленных работниками по итогам 2017 года. </w:t>
      </w:r>
      <w:r w:rsidR="00461E05">
        <w:rPr>
          <w:szCs w:val="28"/>
        </w:rPr>
        <w:t>Фактов конфликта интересов, а также несоблюдения иных антикоррупционных ограничений, обязанностей и требований не установлено.</w:t>
      </w:r>
    </w:p>
    <w:p w:rsidR="00AB6271" w:rsidRDefault="00461E05" w:rsidP="00DD0C1F">
      <w:r>
        <w:rPr>
          <w:szCs w:val="28"/>
        </w:rPr>
        <w:t>Также повторно изучены наглядные пособия с наиболее часто встречающимися ошибками при заполнении справок о доходах, расходах, об имуществе и обязательствах имущественного характера, ранее выданные Росархивом.</w:t>
      </w:r>
    </w:p>
    <w:p w:rsidR="00AB6271" w:rsidRDefault="00E4225B">
      <w:r>
        <w:t xml:space="preserve">При изучении заключённых в 2018 году контрактов (договоров) на закупку товаров, работ и услуг </w:t>
      </w:r>
      <w:r w:rsidR="00E10353">
        <w:t>для нужд архива фактов конфликта интересов не выявлено. Контрактный управляющий ГА РФ осуществляет проверку участников закупок на отсутствие фактов привлечения их к административной ответственности за совершение административного правонарушения при осуществлении закупок товаров, работ, услуг для обеспечения государственных и муниципальных нужд, проводит мониторинг реестра недобросовестных поставщиков.</w:t>
      </w:r>
    </w:p>
    <w:p w:rsidR="00E10353" w:rsidRDefault="00E10353">
      <w:r>
        <w:t>Мониторинг закупок товаров, работ и услуг для нужд архива на предмет возможного совершения коррупционных правонарушений, конфликта интересов (аффилированности) должностных лиц осуществляется непосредственным участием работника Службы кадров в составе конкурсной комиссии.</w:t>
      </w:r>
    </w:p>
    <w:sectPr w:rsidR="00E10353" w:rsidSect="0055730F">
      <w:pgSz w:w="11906" w:h="16838"/>
      <w:pgMar w:top="90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6271"/>
    <w:rsid w:val="00104605"/>
    <w:rsid w:val="001F544D"/>
    <w:rsid w:val="00461E05"/>
    <w:rsid w:val="00491320"/>
    <w:rsid w:val="0055730F"/>
    <w:rsid w:val="005F60FE"/>
    <w:rsid w:val="00801759"/>
    <w:rsid w:val="009F52C4"/>
    <w:rsid w:val="00AA4BDE"/>
    <w:rsid w:val="00AB6271"/>
    <w:rsid w:val="00B57F75"/>
    <w:rsid w:val="00C939FD"/>
    <w:rsid w:val="00DD0C1F"/>
    <w:rsid w:val="00E10353"/>
    <w:rsid w:val="00E4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FE"/>
    <w:pPr>
      <w:spacing w:after="8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 Ю.М.</dc:creator>
  <cp:lastModifiedBy>Юдин Ю.М.</cp:lastModifiedBy>
  <cp:revision>1</cp:revision>
  <cp:lastPrinted>2019-02-07T15:20:00Z</cp:lastPrinted>
  <dcterms:created xsi:type="dcterms:W3CDTF">2019-02-07T14:29:00Z</dcterms:created>
  <dcterms:modified xsi:type="dcterms:W3CDTF">2019-02-07T15:25:00Z</dcterms:modified>
</cp:coreProperties>
</file>